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5F" w:rsidRDefault="007C5444" w:rsidP="00515E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Midterm</w:t>
      </w:r>
      <w:r w:rsidR="00C320B0" w:rsidRPr="00515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</w:t>
      </w:r>
    </w:p>
    <w:p w:rsidR="00515E16" w:rsidRDefault="007C5444" w:rsidP="00515E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Congress in American Politics</w:t>
      </w:r>
    </w:p>
    <w:p w:rsidR="007C5444" w:rsidRPr="00515E16" w:rsidRDefault="007C5444" w:rsidP="00515E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Political Science 323- Winter 2018</w:t>
      </w:r>
    </w:p>
    <w:p w:rsidR="00C1201D" w:rsidRDefault="00791868">
      <w:pPr>
        <w:rPr>
          <w:rFonts w:ascii="Times New Roman" w:hAnsi="Times New Roman" w:cs="Times New Roman"/>
          <w:sz w:val="24"/>
          <w:szCs w:val="24"/>
        </w:rPr>
      </w:pPr>
      <w:r w:rsidRPr="00791868">
        <w:rPr>
          <w:rFonts w:ascii="Times New Roman" w:hAnsi="Times New Roman" w:cs="Times New Roman"/>
          <w:sz w:val="24"/>
          <w:szCs w:val="24"/>
        </w:rPr>
        <w:t xml:space="preserve">Please have your </w:t>
      </w:r>
      <w:r w:rsidR="00D95915">
        <w:rPr>
          <w:rFonts w:ascii="Times New Roman" w:hAnsi="Times New Roman" w:cs="Times New Roman"/>
          <w:sz w:val="24"/>
          <w:szCs w:val="24"/>
        </w:rPr>
        <w:t xml:space="preserve">responses </w:t>
      </w:r>
      <w:r w:rsidR="00D95915" w:rsidRPr="00791868">
        <w:rPr>
          <w:rFonts w:ascii="Times New Roman" w:hAnsi="Times New Roman" w:cs="Times New Roman"/>
          <w:sz w:val="24"/>
          <w:szCs w:val="24"/>
        </w:rPr>
        <w:t>submit</w:t>
      </w:r>
      <w:r w:rsidR="00D95915">
        <w:rPr>
          <w:rFonts w:ascii="Times New Roman" w:hAnsi="Times New Roman" w:cs="Times New Roman"/>
          <w:sz w:val="24"/>
          <w:szCs w:val="24"/>
        </w:rPr>
        <w:t>ted</w:t>
      </w:r>
      <w:r w:rsidR="00D95915" w:rsidRPr="00791868">
        <w:rPr>
          <w:rFonts w:ascii="Times New Roman" w:hAnsi="Times New Roman" w:cs="Times New Roman"/>
          <w:sz w:val="24"/>
          <w:szCs w:val="24"/>
        </w:rPr>
        <w:t xml:space="preserve"> </w:t>
      </w:r>
      <w:r w:rsidR="00D95915">
        <w:rPr>
          <w:rFonts w:ascii="Times New Roman" w:hAnsi="Times New Roman" w:cs="Times New Roman"/>
          <w:sz w:val="24"/>
          <w:szCs w:val="24"/>
        </w:rPr>
        <w:t xml:space="preserve">to </w:t>
      </w:r>
      <w:r w:rsidR="00D95915" w:rsidRPr="00791868">
        <w:rPr>
          <w:rFonts w:ascii="Times New Roman" w:hAnsi="Times New Roman" w:cs="Times New Roman"/>
          <w:sz w:val="24"/>
          <w:szCs w:val="24"/>
        </w:rPr>
        <w:t>this on blackboard</w:t>
      </w:r>
      <w:r w:rsidRPr="00791868">
        <w:rPr>
          <w:rFonts w:ascii="Times New Roman" w:hAnsi="Times New Roman" w:cs="Times New Roman"/>
          <w:sz w:val="24"/>
          <w:szCs w:val="24"/>
        </w:rPr>
        <w:t xml:space="preserve"> </w:t>
      </w:r>
      <w:r w:rsidR="007C5444">
        <w:rPr>
          <w:rFonts w:ascii="Times New Roman" w:hAnsi="Times New Roman" w:cs="Times New Roman"/>
          <w:sz w:val="24"/>
          <w:szCs w:val="24"/>
        </w:rPr>
        <w:t>by the date indicated by the instructor on blackboard</w:t>
      </w:r>
      <w:r w:rsidRPr="00791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868" w:rsidRPr="00C1201D" w:rsidRDefault="007918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01D">
        <w:rPr>
          <w:rFonts w:ascii="Times New Roman" w:hAnsi="Times New Roman" w:cs="Times New Roman"/>
          <w:sz w:val="24"/>
          <w:szCs w:val="24"/>
          <w:u w:val="single"/>
        </w:rPr>
        <w:t xml:space="preserve">Please also have a works cited page if you cite </w:t>
      </w:r>
      <w:r w:rsidRPr="00C1201D">
        <w:rPr>
          <w:rFonts w:ascii="Times New Roman" w:hAnsi="Times New Roman" w:cs="Times New Roman"/>
          <w:i/>
          <w:sz w:val="24"/>
          <w:szCs w:val="24"/>
          <w:u w:val="single"/>
        </w:rPr>
        <w:t>any</w:t>
      </w:r>
      <w:r w:rsidRPr="00C1201D">
        <w:rPr>
          <w:rFonts w:ascii="Times New Roman" w:hAnsi="Times New Roman" w:cs="Times New Roman"/>
          <w:sz w:val="24"/>
          <w:szCs w:val="24"/>
          <w:u w:val="single"/>
        </w:rPr>
        <w:t xml:space="preserve"> materials. </w:t>
      </w:r>
      <w:r w:rsidR="00C1201D">
        <w:rPr>
          <w:rFonts w:ascii="Times New Roman" w:hAnsi="Times New Roman" w:cs="Times New Roman"/>
          <w:sz w:val="24"/>
          <w:szCs w:val="24"/>
          <w:u w:val="single"/>
        </w:rPr>
        <w:t xml:space="preserve">This should also include in text citations as well. </w:t>
      </w:r>
    </w:p>
    <w:p w:rsidR="007C5444" w:rsidRPr="00791868" w:rsidRDefault="007C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this covers materials up to page 105 in the Mayhew book, and Chapters 1-8 in the Davidson book. It also covers any lecture materials I have provided you in the online lectures.</w:t>
      </w:r>
    </w:p>
    <w:p w:rsidR="00C320B0" w:rsidRPr="00791868" w:rsidRDefault="00C320B0">
      <w:pPr>
        <w:rPr>
          <w:rFonts w:ascii="Times New Roman" w:hAnsi="Times New Roman" w:cs="Times New Roman"/>
          <w:sz w:val="24"/>
          <w:szCs w:val="24"/>
        </w:rPr>
      </w:pPr>
      <w:r w:rsidRPr="00791868">
        <w:rPr>
          <w:rFonts w:ascii="Times New Roman" w:hAnsi="Times New Roman" w:cs="Times New Roman"/>
          <w:sz w:val="24"/>
          <w:szCs w:val="24"/>
        </w:rPr>
        <w:t xml:space="preserve">Of the following terms: Choose ten (10) and do the following: identify the term, explain its significance, how it relates to </w:t>
      </w:r>
      <w:r w:rsidR="00DD2AB0">
        <w:rPr>
          <w:rFonts w:ascii="Times New Roman" w:hAnsi="Times New Roman" w:cs="Times New Roman"/>
          <w:sz w:val="24"/>
          <w:szCs w:val="24"/>
        </w:rPr>
        <w:t>Congress</w:t>
      </w:r>
      <w:r w:rsidR="00287339">
        <w:rPr>
          <w:rFonts w:ascii="Times New Roman" w:hAnsi="Times New Roman" w:cs="Times New Roman"/>
          <w:sz w:val="24"/>
          <w:szCs w:val="24"/>
        </w:rPr>
        <w:t>, and how it is important/sign</w:t>
      </w:r>
      <w:bookmarkStart w:id="0" w:name="_GoBack"/>
      <w:bookmarkEnd w:id="0"/>
      <w:r w:rsidR="00287339">
        <w:rPr>
          <w:rFonts w:ascii="Times New Roman" w:hAnsi="Times New Roman" w:cs="Times New Roman"/>
          <w:sz w:val="24"/>
          <w:szCs w:val="24"/>
        </w:rPr>
        <w:t xml:space="preserve">ificant </w:t>
      </w:r>
      <w:r w:rsidRPr="00791868">
        <w:rPr>
          <w:rFonts w:ascii="Times New Roman" w:hAnsi="Times New Roman" w:cs="Times New Roman"/>
          <w:sz w:val="24"/>
          <w:szCs w:val="24"/>
        </w:rPr>
        <w:t>to</w:t>
      </w:r>
      <w:r w:rsidR="007C5444">
        <w:rPr>
          <w:rFonts w:ascii="Times New Roman" w:hAnsi="Times New Roman" w:cs="Times New Roman"/>
          <w:sz w:val="24"/>
          <w:szCs w:val="24"/>
        </w:rPr>
        <w:t xml:space="preserve"> the study of Congress</w:t>
      </w:r>
      <w:r w:rsidRPr="00791868">
        <w:rPr>
          <w:rFonts w:ascii="Times New Roman" w:hAnsi="Times New Roman" w:cs="Times New Roman"/>
          <w:sz w:val="24"/>
          <w:szCs w:val="24"/>
        </w:rPr>
        <w:t>. Target length for your answers should be about 5-7 sentences</w:t>
      </w:r>
      <w:r w:rsidR="00C1201D">
        <w:rPr>
          <w:rFonts w:ascii="Times New Roman" w:hAnsi="Times New Roman" w:cs="Times New Roman"/>
          <w:sz w:val="24"/>
          <w:szCs w:val="24"/>
        </w:rPr>
        <w:t xml:space="preserve"> (responses shorter than this will likely not receive full credit as it will not be considered a complete answer)</w:t>
      </w:r>
      <w:r w:rsidRPr="00791868">
        <w:rPr>
          <w:rFonts w:ascii="Times New Roman" w:hAnsi="Times New Roman" w:cs="Times New Roman"/>
          <w:sz w:val="24"/>
          <w:szCs w:val="24"/>
        </w:rPr>
        <w:t>.</w:t>
      </w:r>
      <w:r w:rsidR="007C5444">
        <w:rPr>
          <w:rFonts w:ascii="Times New Roman" w:hAnsi="Times New Roman" w:cs="Times New Roman"/>
          <w:sz w:val="24"/>
          <w:szCs w:val="24"/>
        </w:rPr>
        <w:t xml:space="preserve"> Each response is worth 2</w:t>
      </w:r>
      <w:r w:rsidR="00791868" w:rsidRPr="00791868">
        <w:rPr>
          <w:rFonts w:ascii="Times New Roman" w:hAnsi="Times New Roman" w:cs="Times New Roman"/>
          <w:sz w:val="24"/>
          <w:szCs w:val="24"/>
        </w:rPr>
        <w:t>5 points for a t</w:t>
      </w:r>
      <w:r w:rsidR="007C5444">
        <w:rPr>
          <w:rFonts w:ascii="Times New Roman" w:hAnsi="Times New Roman" w:cs="Times New Roman"/>
          <w:sz w:val="24"/>
          <w:szCs w:val="24"/>
        </w:rPr>
        <w:t>otal of 2</w:t>
      </w:r>
      <w:r w:rsidR="00791868" w:rsidRPr="00791868">
        <w:rPr>
          <w:rFonts w:ascii="Times New Roman" w:hAnsi="Times New Roman" w:cs="Times New Roman"/>
          <w:sz w:val="24"/>
          <w:szCs w:val="24"/>
        </w:rPr>
        <w:t>50 points possible fo</w:t>
      </w:r>
      <w:r w:rsidR="007C5444">
        <w:rPr>
          <w:rFonts w:ascii="Times New Roman" w:hAnsi="Times New Roman" w:cs="Times New Roman"/>
          <w:sz w:val="24"/>
          <w:szCs w:val="24"/>
        </w:rPr>
        <w:t>r this exam, which is equal to 2</w:t>
      </w:r>
      <w:r w:rsidR="00791868" w:rsidRPr="00791868">
        <w:rPr>
          <w:rFonts w:ascii="Times New Roman" w:hAnsi="Times New Roman" w:cs="Times New Roman"/>
          <w:sz w:val="24"/>
          <w:szCs w:val="24"/>
        </w:rPr>
        <w:t>5% of the course grade.</w:t>
      </w:r>
      <w:r w:rsidR="0005079F">
        <w:rPr>
          <w:rFonts w:ascii="Times New Roman" w:hAnsi="Times New Roman" w:cs="Times New Roman"/>
          <w:sz w:val="24"/>
          <w:szCs w:val="24"/>
        </w:rPr>
        <w:t xml:space="preserve"> The best answers will incorporate readings and class materials in the answers.</w:t>
      </w:r>
    </w:p>
    <w:p w:rsidR="007452EF" w:rsidRDefault="007452EF" w:rsidP="00515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5444" w:rsidRDefault="007C5444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Filibuster</w:t>
      </w:r>
    </w:p>
    <w:p w:rsidR="007C5444" w:rsidRDefault="007C5444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Rules Committee</w:t>
      </w:r>
    </w:p>
    <w:p w:rsidR="007C5444" w:rsidRDefault="007C5444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Claiming (according to Mayhew)</w:t>
      </w:r>
    </w:p>
    <w:p w:rsidR="007C5444" w:rsidRDefault="007C5444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“Nuclear Option” (on filibuster)</w:t>
      </w:r>
    </w:p>
    <w:p w:rsidR="007C5444" w:rsidRDefault="00C1201D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Descriptive representation of members of Congress</w:t>
      </w:r>
    </w:p>
    <w:p w:rsidR="00C1201D" w:rsidRDefault="00C1201D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Incumbency Advantage</w:t>
      </w:r>
    </w:p>
    <w:p w:rsidR="00C1201D" w:rsidRDefault="00C1201D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Citizens United v. FEC </w:t>
      </w:r>
      <w:r>
        <w:rPr>
          <w:rFonts w:ascii="Times New Roman" w:hAnsi="Times New Roman" w:cs="Times New Roman"/>
          <w:sz w:val="24"/>
          <w:szCs w:val="24"/>
        </w:rPr>
        <w:t>(2010)</w:t>
      </w:r>
    </w:p>
    <w:p w:rsidR="00C1201D" w:rsidRDefault="00C1201D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Review</w:t>
      </w:r>
    </w:p>
    <w:p w:rsidR="00C1201D" w:rsidRDefault="00C1201D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Bi-cameralism</w:t>
      </w:r>
    </w:p>
    <w:p w:rsidR="00C1201D" w:rsidRDefault="004D2399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Evenwel</w:t>
      </w:r>
      <w:r w:rsidR="00C1201D">
        <w:rPr>
          <w:rFonts w:ascii="Times New Roman" w:hAnsi="Times New Roman" w:cs="Times New Roman"/>
          <w:i/>
          <w:sz w:val="24"/>
          <w:szCs w:val="24"/>
        </w:rPr>
        <w:t xml:space="preserve"> v. Abbott </w:t>
      </w:r>
      <w:r w:rsidR="00C1201D">
        <w:rPr>
          <w:rFonts w:ascii="Times New Roman" w:hAnsi="Times New Roman" w:cs="Times New Roman"/>
          <w:sz w:val="24"/>
          <w:szCs w:val="24"/>
        </w:rPr>
        <w:t>(2015)</w:t>
      </w:r>
    </w:p>
    <w:p w:rsidR="00C1201D" w:rsidRDefault="00C1201D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gerrymandering</w:t>
      </w:r>
    </w:p>
    <w:p w:rsidR="00C1201D" w:rsidRDefault="00C1201D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Majority-majority districts</w:t>
      </w:r>
    </w:p>
    <w:p w:rsidR="00C1201D" w:rsidRDefault="00C1201D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Reynolds v. Sims </w:t>
      </w:r>
      <w:r>
        <w:rPr>
          <w:rFonts w:ascii="Times New Roman" w:hAnsi="Times New Roman" w:cs="Times New Roman"/>
          <w:sz w:val="24"/>
          <w:szCs w:val="24"/>
        </w:rPr>
        <w:t>(1964)</w:t>
      </w:r>
    </w:p>
    <w:p w:rsidR="00C1201D" w:rsidRDefault="004D2399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</w:t>
      </w:r>
      <w:r w:rsidR="00C1201D">
        <w:rPr>
          <w:rFonts w:ascii="Times New Roman" w:hAnsi="Times New Roman" w:cs="Times New Roman"/>
          <w:sz w:val="24"/>
          <w:szCs w:val="24"/>
        </w:rPr>
        <w:t>Speaker of the House</w:t>
      </w:r>
      <w:r>
        <w:rPr>
          <w:rFonts w:ascii="Times New Roman" w:hAnsi="Times New Roman" w:cs="Times New Roman"/>
          <w:sz w:val="24"/>
          <w:szCs w:val="24"/>
        </w:rPr>
        <w:t xml:space="preserve"> John Boehner (R-Ohio)</w:t>
      </w:r>
    </w:p>
    <w:p w:rsidR="00C1201D" w:rsidRDefault="00C1201D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Structured Rule (in House)</w:t>
      </w:r>
    </w:p>
    <w:p w:rsidR="00C1201D" w:rsidRDefault="00C1201D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Report</w:t>
      </w:r>
    </w:p>
    <w:p w:rsidR="00C1201D" w:rsidRDefault="004D2399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 Petition (in House)</w:t>
      </w:r>
    </w:p>
    <w:p w:rsidR="004D2399" w:rsidRDefault="004D2399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Omnibus Bills</w:t>
      </w:r>
    </w:p>
    <w:p w:rsidR="004D2399" w:rsidRDefault="004D2399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Rep. Dave Brat (R-Virginia)</w:t>
      </w:r>
      <w:r w:rsidRPr="004D239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his race against Eric Cantor in 2014</w:t>
      </w:r>
    </w:p>
    <w:p w:rsidR="004D2399" w:rsidRPr="00D91E4C" w:rsidRDefault="004D2399" w:rsidP="007C5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U.S. Term Limits v. Thornton </w:t>
      </w:r>
      <w:r>
        <w:rPr>
          <w:rFonts w:ascii="Times New Roman" w:hAnsi="Times New Roman" w:cs="Times New Roman"/>
          <w:sz w:val="24"/>
          <w:szCs w:val="24"/>
        </w:rPr>
        <w:t>(1995)</w:t>
      </w:r>
    </w:p>
    <w:sectPr w:rsidR="004D2399" w:rsidRPr="00D9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54CF"/>
    <w:multiLevelType w:val="hybridMultilevel"/>
    <w:tmpl w:val="3B1A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42CCA"/>
    <w:multiLevelType w:val="hybridMultilevel"/>
    <w:tmpl w:val="10E22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B0"/>
    <w:rsid w:val="0005079F"/>
    <w:rsid w:val="000527B4"/>
    <w:rsid w:val="00287339"/>
    <w:rsid w:val="002D77AC"/>
    <w:rsid w:val="004224AE"/>
    <w:rsid w:val="004D2399"/>
    <w:rsid w:val="004E5E33"/>
    <w:rsid w:val="00515E16"/>
    <w:rsid w:val="00693283"/>
    <w:rsid w:val="007452EF"/>
    <w:rsid w:val="00791868"/>
    <w:rsid w:val="007C5444"/>
    <w:rsid w:val="007F5EB0"/>
    <w:rsid w:val="009A3EBB"/>
    <w:rsid w:val="00C1201D"/>
    <w:rsid w:val="00C320B0"/>
    <w:rsid w:val="00D91E4C"/>
    <w:rsid w:val="00D95915"/>
    <w:rsid w:val="00DD2AB0"/>
    <w:rsid w:val="00E042A4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54973-D8BD-43AD-86E6-D4B9A2A6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Donahue</dc:creator>
  <cp:keywords/>
  <dc:description/>
  <cp:lastModifiedBy>Shawn Donahue</cp:lastModifiedBy>
  <cp:revision>5</cp:revision>
  <dcterms:created xsi:type="dcterms:W3CDTF">2018-01-01T04:10:00Z</dcterms:created>
  <dcterms:modified xsi:type="dcterms:W3CDTF">2018-01-11T02:48:00Z</dcterms:modified>
</cp:coreProperties>
</file>